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75CAA"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b/>
          <w:bCs/>
          <w:kern w:val="0"/>
          <w:lang w:val="en-GB" w:eastAsia="it-IT"/>
          <w14:ligatures w14:val="none"/>
        </w:rPr>
        <w:t>Fashion and Textile Supply Chain</w:t>
      </w:r>
    </w:p>
    <w:p w14:paraId="5BDA975C" w14:textId="2333EDBF"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b/>
          <w:bCs/>
          <w:kern w:val="0"/>
          <w:lang w:val="en-GB" w:eastAsia="it-IT"/>
          <w14:ligatures w14:val="none"/>
        </w:rPr>
        <w:t xml:space="preserve">Italian </w:t>
      </w:r>
      <w:r>
        <w:rPr>
          <w:rFonts w:ascii="Times New Roman" w:eastAsia="Times New Roman" w:hAnsi="Times New Roman" w:cs="Times New Roman"/>
          <w:b/>
          <w:bCs/>
          <w:kern w:val="0"/>
          <w:lang w:val="en-GB" w:eastAsia="it-IT"/>
          <w14:ligatures w14:val="none"/>
        </w:rPr>
        <w:t xml:space="preserve">Fashion </w:t>
      </w:r>
      <w:r w:rsidRPr="00C77AA1">
        <w:rPr>
          <w:rFonts w:ascii="Times New Roman" w:eastAsia="Times New Roman" w:hAnsi="Times New Roman" w:cs="Times New Roman"/>
          <w:b/>
          <w:bCs/>
          <w:kern w:val="0"/>
          <w:lang w:val="en-GB" w:eastAsia="it-IT"/>
          <w14:ligatures w14:val="none"/>
        </w:rPr>
        <w:t>Academies and ITS institutions</w:t>
      </w:r>
      <w:r w:rsidRPr="00C77AA1">
        <w:rPr>
          <w:rFonts w:ascii="Times New Roman" w:eastAsia="Times New Roman" w:hAnsi="Times New Roman" w:cs="Times New Roman"/>
          <w:kern w:val="0"/>
          <w:lang w:val="en-GB" w:eastAsia="it-IT"/>
          <w14:ligatures w14:val="none"/>
        </w:rPr>
        <w:t xml:space="preserve"> teach the manual art of craftsmanship, combining it with AI support and the latest modern technologies.</w:t>
      </w:r>
    </w:p>
    <w:p w14:paraId="6BED87B3"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The Italian textile and fashion production chain has its roots in the Middle Ages, flourished in the 19th century, and throughout the mid-20th century focused on artisanal manufacturing skills. Today, it is based on a sophisticated and skilled use of manual craftsmanship, combined with the most innovative and functional contemporary technology, including 3D and 4D applications as well as generative artificial intelligence.</w:t>
      </w:r>
    </w:p>
    <w:p w14:paraId="127BD1B8"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 xml:space="preserve">The </w:t>
      </w:r>
      <w:r w:rsidRPr="00C77AA1">
        <w:rPr>
          <w:rFonts w:ascii="Times New Roman" w:eastAsia="Times New Roman" w:hAnsi="Times New Roman" w:cs="Times New Roman"/>
          <w:b/>
          <w:bCs/>
          <w:kern w:val="0"/>
          <w:lang w:val="en-GB" w:eastAsia="it-IT"/>
          <w14:ligatures w14:val="none"/>
        </w:rPr>
        <w:t>Made in Italy districts</w:t>
      </w:r>
      <w:r w:rsidRPr="00C77AA1">
        <w:rPr>
          <w:rFonts w:ascii="Times New Roman" w:eastAsia="Times New Roman" w:hAnsi="Times New Roman" w:cs="Times New Roman"/>
          <w:kern w:val="0"/>
          <w:lang w:val="en-GB" w:eastAsia="it-IT"/>
          <w14:ligatures w14:val="none"/>
        </w:rPr>
        <w:t xml:space="preserve"> are strategic areas equipped with specific production expertise and the necessary infrastructure. These districts merge </w:t>
      </w:r>
      <w:r w:rsidRPr="00C77AA1">
        <w:rPr>
          <w:rFonts w:ascii="Times New Roman" w:eastAsia="Times New Roman" w:hAnsi="Times New Roman" w:cs="Times New Roman"/>
          <w:b/>
          <w:bCs/>
          <w:kern w:val="0"/>
          <w:lang w:val="en-GB" w:eastAsia="it-IT"/>
          <w14:ligatures w14:val="none"/>
        </w:rPr>
        <w:t>historical know-how</w:t>
      </w:r>
      <w:r w:rsidRPr="00C77AA1">
        <w:rPr>
          <w:rFonts w:ascii="Times New Roman" w:eastAsia="Times New Roman" w:hAnsi="Times New Roman" w:cs="Times New Roman"/>
          <w:kern w:val="0"/>
          <w:lang w:val="en-GB" w:eastAsia="it-IT"/>
          <w14:ligatures w14:val="none"/>
        </w:rPr>
        <w:t xml:space="preserve"> with the technical and scientific advancements applied to the industry, covering all stages of the production process—from ideation to the execution of an innovative idea, from design to various production phases: assembly, refinement, tailoring, packaging, and logistics optimization for product transportation. Additionally, marketing and communication strategies play a crucial role in highlighting the uniqueness of new products introduced to the market.</w:t>
      </w:r>
    </w:p>
    <w:p w14:paraId="332944B4"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 xml:space="preserve">This is a </w:t>
      </w:r>
      <w:r w:rsidRPr="00C77AA1">
        <w:rPr>
          <w:rFonts w:ascii="Times New Roman" w:eastAsia="Times New Roman" w:hAnsi="Times New Roman" w:cs="Times New Roman"/>
          <w:b/>
          <w:bCs/>
          <w:kern w:val="0"/>
          <w:lang w:val="en-GB" w:eastAsia="it-IT"/>
          <w14:ligatures w14:val="none"/>
        </w:rPr>
        <w:t>well-established yet extensive supply chain</w:t>
      </w:r>
      <w:r w:rsidRPr="00C77AA1">
        <w:rPr>
          <w:rFonts w:ascii="Times New Roman" w:eastAsia="Times New Roman" w:hAnsi="Times New Roman" w:cs="Times New Roman"/>
          <w:kern w:val="0"/>
          <w:lang w:val="en-GB" w:eastAsia="it-IT"/>
          <w14:ligatures w14:val="none"/>
        </w:rPr>
        <w:t xml:space="preserve">, offering opportunities for young professionals interested in </w:t>
      </w:r>
      <w:r w:rsidRPr="00C77AA1">
        <w:rPr>
          <w:rFonts w:ascii="Times New Roman" w:eastAsia="Times New Roman" w:hAnsi="Times New Roman" w:cs="Times New Roman"/>
          <w:b/>
          <w:bCs/>
          <w:kern w:val="0"/>
          <w:lang w:val="en-GB" w:eastAsia="it-IT"/>
          <w14:ligatures w14:val="none"/>
        </w:rPr>
        <w:t>concept development, practical craftsmanship, assembly, organization, strategy, logistics, distribution, and market positioning</w:t>
      </w:r>
      <w:r w:rsidRPr="00C77AA1">
        <w:rPr>
          <w:rFonts w:ascii="Times New Roman" w:eastAsia="Times New Roman" w:hAnsi="Times New Roman" w:cs="Times New Roman"/>
          <w:kern w:val="0"/>
          <w:lang w:val="en-GB" w:eastAsia="it-IT"/>
          <w14:ligatures w14:val="none"/>
        </w:rPr>
        <w:t>.</w:t>
      </w:r>
    </w:p>
    <w:p w14:paraId="513D8475"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 xml:space="preserve">The textile and fashion sectors </w:t>
      </w:r>
      <w:r w:rsidRPr="00C77AA1">
        <w:rPr>
          <w:rFonts w:ascii="Times New Roman" w:eastAsia="Times New Roman" w:hAnsi="Times New Roman" w:cs="Times New Roman"/>
          <w:b/>
          <w:bCs/>
          <w:kern w:val="0"/>
          <w:lang w:val="en-GB" w:eastAsia="it-IT"/>
          <w14:ligatures w14:val="none"/>
        </w:rPr>
        <w:t>embody the essence of Italian craftsmanship</w:t>
      </w:r>
      <w:r w:rsidRPr="00C77AA1">
        <w:rPr>
          <w:rFonts w:ascii="Times New Roman" w:eastAsia="Times New Roman" w:hAnsi="Times New Roman" w:cs="Times New Roman"/>
          <w:kern w:val="0"/>
          <w:lang w:val="en-GB" w:eastAsia="it-IT"/>
          <w14:ligatures w14:val="none"/>
        </w:rPr>
        <w:t xml:space="preserve">, a concept that has become a global brand, where creativity, culture, knowledge, expertise, tradition, and innovation come together to achieve the highest quality outcomes. These values and methods could greatly inspire a young audience like that of Egypt, where the </w:t>
      </w:r>
      <w:r w:rsidRPr="00C77AA1">
        <w:rPr>
          <w:rFonts w:ascii="Times New Roman" w:eastAsia="Times New Roman" w:hAnsi="Times New Roman" w:cs="Times New Roman"/>
          <w:b/>
          <w:bCs/>
          <w:kern w:val="0"/>
          <w:lang w:val="en-GB" w:eastAsia="it-IT"/>
          <w14:ligatures w14:val="none"/>
        </w:rPr>
        <w:t>average age is 25 years</w:t>
      </w:r>
      <w:r w:rsidRPr="00C77AA1">
        <w:rPr>
          <w:rFonts w:ascii="Times New Roman" w:eastAsia="Times New Roman" w:hAnsi="Times New Roman" w:cs="Times New Roman"/>
          <w:kern w:val="0"/>
          <w:lang w:val="en-GB" w:eastAsia="it-IT"/>
          <w14:ligatures w14:val="none"/>
        </w:rPr>
        <w:t xml:space="preserve">. The </w:t>
      </w:r>
      <w:r w:rsidRPr="00C77AA1">
        <w:rPr>
          <w:rFonts w:ascii="Times New Roman" w:eastAsia="Times New Roman" w:hAnsi="Times New Roman" w:cs="Times New Roman"/>
          <w:b/>
          <w:bCs/>
          <w:kern w:val="0"/>
          <w:lang w:val="en-GB" w:eastAsia="it-IT"/>
          <w14:ligatures w14:val="none"/>
        </w:rPr>
        <w:t>new generations</w:t>
      </w:r>
      <w:r w:rsidRPr="00C77AA1">
        <w:rPr>
          <w:rFonts w:ascii="Times New Roman" w:eastAsia="Times New Roman" w:hAnsi="Times New Roman" w:cs="Times New Roman"/>
          <w:kern w:val="0"/>
          <w:lang w:val="en-GB" w:eastAsia="it-IT"/>
          <w14:ligatures w14:val="none"/>
        </w:rPr>
        <w:t xml:space="preserve">, full of energy and ambition, are the ideal recipients of such a rich </w:t>
      </w:r>
      <w:r w:rsidRPr="00C77AA1">
        <w:rPr>
          <w:rFonts w:ascii="Times New Roman" w:eastAsia="Times New Roman" w:hAnsi="Times New Roman" w:cs="Times New Roman"/>
          <w:b/>
          <w:bCs/>
          <w:kern w:val="0"/>
          <w:lang w:val="en-GB" w:eastAsia="it-IT"/>
          <w14:ligatures w14:val="none"/>
        </w:rPr>
        <w:t>cultural and industrial heritage</w:t>
      </w:r>
      <w:r w:rsidRPr="00C77AA1">
        <w:rPr>
          <w:rFonts w:ascii="Times New Roman" w:eastAsia="Times New Roman" w:hAnsi="Times New Roman" w:cs="Times New Roman"/>
          <w:kern w:val="0"/>
          <w:lang w:val="en-GB" w:eastAsia="it-IT"/>
          <w14:ligatures w14:val="none"/>
        </w:rPr>
        <w:t xml:space="preserve">. They have the potential to </w:t>
      </w:r>
      <w:r w:rsidRPr="00C77AA1">
        <w:rPr>
          <w:rFonts w:ascii="Times New Roman" w:eastAsia="Times New Roman" w:hAnsi="Times New Roman" w:cs="Times New Roman"/>
          <w:b/>
          <w:bCs/>
          <w:kern w:val="0"/>
          <w:lang w:val="en-GB" w:eastAsia="it-IT"/>
          <w14:ligatures w14:val="none"/>
        </w:rPr>
        <w:t>inherit the expertise of Europe and develop it in emerging markets such as Egypt and the growing African continent</w:t>
      </w:r>
      <w:r w:rsidRPr="00C77AA1">
        <w:rPr>
          <w:rFonts w:ascii="Times New Roman" w:eastAsia="Times New Roman" w:hAnsi="Times New Roman" w:cs="Times New Roman"/>
          <w:kern w:val="0"/>
          <w:lang w:val="en-GB" w:eastAsia="it-IT"/>
          <w14:ligatures w14:val="none"/>
        </w:rPr>
        <w:t>.</w:t>
      </w:r>
    </w:p>
    <w:p w14:paraId="400F58E4"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 xml:space="preserve">The </w:t>
      </w:r>
      <w:r w:rsidRPr="00C77AA1">
        <w:rPr>
          <w:rFonts w:ascii="Times New Roman" w:eastAsia="Times New Roman" w:hAnsi="Times New Roman" w:cs="Times New Roman"/>
          <w:b/>
          <w:bCs/>
          <w:kern w:val="0"/>
          <w:lang w:val="en-GB" w:eastAsia="it-IT"/>
          <w14:ligatures w14:val="none"/>
        </w:rPr>
        <w:t>quality of materials produced in Italy</w:t>
      </w:r>
      <w:r w:rsidRPr="00C77AA1">
        <w:rPr>
          <w:rFonts w:ascii="Times New Roman" w:eastAsia="Times New Roman" w:hAnsi="Times New Roman" w:cs="Times New Roman"/>
          <w:kern w:val="0"/>
          <w:lang w:val="en-GB" w:eastAsia="it-IT"/>
          <w14:ligatures w14:val="none"/>
        </w:rPr>
        <w:t xml:space="preserve"> remains the backbone of regional industrial districts, driving high revenues and, most importantly for Generation Z, ensuring </w:t>
      </w:r>
      <w:r w:rsidRPr="00C77AA1">
        <w:rPr>
          <w:rFonts w:ascii="Times New Roman" w:eastAsia="Times New Roman" w:hAnsi="Times New Roman" w:cs="Times New Roman"/>
          <w:b/>
          <w:bCs/>
          <w:kern w:val="0"/>
          <w:lang w:val="en-GB" w:eastAsia="it-IT"/>
          <w14:ligatures w14:val="none"/>
        </w:rPr>
        <w:t>access to top-tier craftsmanship training and the best opportunities in international markets</w:t>
      </w:r>
      <w:r w:rsidRPr="00C77AA1">
        <w:rPr>
          <w:rFonts w:ascii="Times New Roman" w:eastAsia="Times New Roman" w:hAnsi="Times New Roman" w:cs="Times New Roman"/>
          <w:kern w:val="0"/>
          <w:lang w:val="en-GB" w:eastAsia="it-IT"/>
          <w14:ligatures w14:val="none"/>
        </w:rPr>
        <w:t>.</w:t>
      </w:r>
    </w:p>
    <w:p w14:paraId="27D1FB3F" w14:textId="77777777" w:rsidR="00C77AA1" w:rsidRPr="00C77AA1" w:rsidRDefault="00C77AA1" w:rsidP="00C77AA1">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it-IT"/>
          <w14:ligatures w14:val="none"/>
        </w:rPr>
      </w:pPr>
      <w:r w:rsidRPr="00C77AA1">
        <w:rPr>
          <w:rFonts w:ascii="Times New Roman" w:eastAsia="Times New Roman" w:hAnsi="Times New Roman" w:cs="Times New Roman"/>
          <w:b/>
          <w:bCs/>
          <w:kern w:val="0"/>
          <w:sz w:val="27"/>
          <w:szCs w:val="27"/>
          <w:lang w:val="en-GB" w:eastAsia="it-IT"/>
          <w14:ligatures w14:val="none"/>
        </w:rPr>
        <w:t>Education and Training for the Future</w:t>
      </w:r>
    </w:p>
    <w:p w14:paraId="3DA06040"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b/>
          <w:bCs/>
          <w:kern w:val="0"/>
          <w:lang w:val="en-GB" w:eastAsia="it-IT"/>
          <w14:ligatures w14:val="none"/>
        </w:rPr>
        <w:t>High-quality education</w:t>
      </w:r>
      <w:r w:rsidRPr="00C77AA1">
        <w:rPr>
          <w:rFonts w:ascii="Times New Roman" w:eastAsia="Times New Roman" w:hAnsi="Times New Roman" w:cs="Times New Roman"/>
          <w:kern w:val="0"/>
          <w:lang w:val="en-GB" w:eastAsia="it-IT"/>
          <w14:ligatures w14:val="none"/>
        </w:rPr>
        <w:t xml:space="preserve"> is essential for entering the workforce in this field, starting from creative academies and </w:t>
      </w:r>
      <w:r w:rsidRPr="00C77AA1">
        <w:rPr>
          <w:rFonts w:ascii="Times New Roman" w:eastAsia="Times New Roman" w:hAnsi="Times New Roman" w:cs="Times New Roman"/>
          <w:b/>
          <w:bCs/>
          <w:kern w:val="0"/>
          <w:lang w:val="en-GB" w:eastAsia="it-IT"/>
          <w14:ligatures w14:val="none"/>
        </w:rPr>
        <w:t>ITS Academy institutions</w:t>
      </w:r>
      <w:r w:rsidRPr="00C77AA1">
        <w:rPr>
          <w:rFonts w:ascii="Times New Roman" w:eastAsia="Times New Roman" w:hAnsi="Times New Roman" w:cs="Times New Roman"/>
          <w:kern w:val="0"/>
          <w:lang w:val="en-GB" w:eastAsia="it-IT"/>
          <w14:ligatures w14:val="none"/>
        </w:rPr>
        <w:t xml:space="preserve">. </w:t>
      </w:r>
      <w:r w:rsidRPr="00F47ED0">
        <w:rPr>
          <w:rFonts w:ascii="Times New Roman" w:eastAsia="Times New Roman" w:hAnsi="Times New Roman" w:cs="Times New Roman"/>
          <w:kern w:val="0"/>
          <w:highlight w:val="yellow"/>
          <w:lang w:val="en-GB" w:eastAsia="it-IT"/>
          <w14:ligatures w14:val="none"/>
        </w:rPr>
        <w:t xml:space="preserve">Campus can establish a </w:t>
      </w:r>
      <w:r w:rsidRPr="00F47ED0">
        <w:rPr>
          <w:rFonts w:ascii="Times New Roman" w:eastAsia="Times New Roman" w:hAnsi="Times New Roman" w:cs="Times New Roman"/>
          <w:b/>
          <w:bCs/>
          <w:kern w:val="0"/>
          <w:highlight w:val="yellow"/>
          <w:lang w:val="en-GB" w:eastAsia="it-IT"/>
          <w14:ligatures w14:val="none"/>
        </w:rPr>
        <w:t>training network of Italian schools</w:t>
      </w:r>
      <w:r w:rsidRPr="00F47ED0">
        <w:rPr>
          <w:rFonts w:ascii="Times New Roman" w:eastAsia="Times New Roman" w:hAnsi="Times New Roman" w:cs="Times New Roman"/>
          <w:kern w:val="0"/>
          <w:highlight w:val="yellow"/>
          <w:lang w:val="en-GB" w:eastAsia="it-IT"/>
          <w14:ligatures w14:val="none"/>
        </w:rPr>
        <w:t>, offering remote lessons and local workshops to train Egyptian students.</w:t>
      </w:r>
    </w:p>
    <w:p w14:paraId="4C995236" w14:textId="77777777" w:rsidR="00C77AA1" w:rsidRPr="00C77AA1" w:rsidRDefault="00C77AA1" w:rsidP="00C77AA1">
      <w:pPr>
        <w:spacing w:before="100" w:beforeAutospacing="1" w:after="100" w:afterAutospacing="1" w:line="240" w:lineRule="auto"/>
        <w:rPr>
          <w:rFonts w:ascii="Times New Roman" w:eastAsia="Times New Roman" w:hAnsi="Times New Roman" w:cs="Times New Roman"/>
          <w:kern w:val="0"/>
          <w:lang w:val="en-GB" w:eastAsia="it-IT"/>
          <w14:ligatures w14:val="none"/>
        </w:rPr>
      </w:pPr>
      <w:r w:rsidRPr="00C77AA1">
        <w:rPr>
          <w:rFonts w:ascii="Times New Roman" w:eastAsia="Times New Roman" w:hAnsi="Times New Roman" w:cs="Times New Roman"/>
          <w:kern w:val="0"/>
          <w:lang w:val="en-GB" w:eastAsia="it-IT"/>
          <w14:ligatures w14:val="none"/>
        </w:rPr>
        <w:t xml:space="preserve">Italy has </w:t>
      </w:r>
      <w:r w:rsidRPr="00C77AA1">
        <w:rPr>
          <w:rFonts w:ascii="Times New Roman" w:eastAsia="Times New Roman" w:hAnsi="Times New Roman" w:cs="Times New Roman"/>
          <w:b/>
          <w:bCs/>
          <w:kern w:val="0"/>
          <w:lang w:val="en-GB" w:eastAsia="it-IT"/>
          <w14:ligatures w14:val="none"/>
        </w:rPr>
        <w:t>around 150 major Higher Education Academies</w:t>
      </w:r>
      <w:r w:rsidRPr="00C77AA1">
        <w:rPr>
          <w:rFonts w:ascii="Times New Roman" w:eastAsia="Times New Roman" w:hAnsi="Times New Roman" w:cs="Times New Roman"/>
          <w:kern w:val="0"/>
          <w:lang w:val="en-GB" w:eastAsia="it-IT"/>
          <w14:ligatures w14:val="none"/>
        </w:rPr>
        <w:t xml:space="preserve">, alongside </w:t>
      </w:r>
      <w:r w:rsidRPr="00C77AA1">
        <w:rPr>
          <w:rFonts w:ascii="Times New Roman" w:eastAsia="Times New Roman" w:hAnsi="Times New Roman" w:cs="Times New Roman"/>
          <w:b/>
          <w:bCs/>
          <w:kern w:val="0"/>
          <w:lang w:val="en-GB" w:eastAsia="it-IT"/>
          <w14:ligatures w14:val="none"/>
        </w:rPr>
        <w:t>146 ITS Academy institutions</w:t>
      </w:r>
      <w:r w:rsidRPr="00C77AA1">
        <w:rPr>
          <w:rFonts w:ascii="Times New Roman" w:eastAsia="Times New Roman" w:hAnsi="Times New Roman" w:cs="Times New Roman"/>
          <w:kern w:val="0"/>
          <w:lang w:val="en-GB" w:eastAsia="it-IT"/>
          <w14:ligatures w14:val="none"/>
        </w:rPr>
        <w:t xml:space="preserve">, a number that continues to grow each year. These educational institutions prepare students for </w:t>
      </w:r>
      <w:r w:rsidRPr="00C77AA1">
        <w:rPr>
          <w:rFonts w:ascii="Times New Roman" w:eastAsia="Times New Roman" w:hAnsi="Times New Roman" w:cs="Times New Roman"/>
          <w:b/>
          <w:bCs/>
          <w:kern w:val="0"/>
          <w:lang w:val="en-GB" w:eastAsia="it-IT"/>
          <w14:ligatures w14:val="none"/>
        </w:rPr>
        <w:t>high-level professions</w:t>
      </w:r>
      <w:r w:rsidRPr="00C77AA1">
        <w:rPr>
          <w:rFonts w:ascii="Times New Roman" w:eastAsia="Times New Roman" w:hAnsi="Times New Roman" w:cs="Times New Roman"/>
          <w:kern w:val="0"/>
          <w:lang w:val="en-GB" w:eastAsia="it-IT"/>
          <w14:ligatures w14:val="none"/>
        </w:rPr>
        <w:t xml:space="preserve"> in </w:t>
      </w:r>
      <w:r w:rsidRPr="00C77AA1">
        <w:rPr>
          <w:rFonts w:ascii="Times New Roman" w:eastAsia="Times New Roman" w:hAnsi="Times New Roman" w:cs="Times New Roman"/>
          <w:b/>
          <w:bCs/>
          <w:kern w:val="0"/>
          <w:lang w:val="en-GB" w:eastAsia="it-IT"/>
          <w14:ligatures w14:val="none"/>
        </w:rPr>
        <w:t>ten strategic sectors of Made in Italy</w:t>
      </w:r>
      <w:r w:rsidRPr="00C77AA1">
        <w:rPr>
          <w:rFonts w:ascii="Times New Roman" w:eastAsia="Times New Roman" w:hAnsi="Times New Roman" w:cs="Times New Roman"/>
          <w:kern w:val="0"/>
          <w:lang w:val="en-GB" w:eastAsia="it-IT"/>
          <w14:ligatures w14:val="none"/>
        </w:rPr>
        <w:t xml:space="preserve">, renowned for their high level of </w:t>
      </w:r>
      <w:r w:rsidRPr="00C77AA1">
        <w:rPr>
          <w:rFonts w:ascii="Times New Roman" w:eastAsia="Times New Roman" w:hAnsi="Times New Roman" w:cs="Times New Roman"/>
          <w:b/>
          <w:bCs/>
          <w:kern w:val="0"/>
          <w:lang w:val="en-GB" w:eastAsia="it-IT"/>
          <w14:ligatures w14:val="none"/>
        </w:rPr>
        <w:t>creativity, excellence, and international employability</w:t>
      </w:r>
      <w:r w:rsidRPr="00C77AA1">
        <w:rPr>
          <w:rFonts w:ascii="Times New Roman" w:eastAsia="Times New Roman" w:hAnsi="Times New Roman" w:cs="Times New Roman"/>
          <w:kern w:val="0"/>
          <w:lang w:val="en-GB" w:eastAsia="it-IT"/>
          <w14:ligatures w14:val="none"/>
        </w:rPr>
        <w:t>.</w:t>
      </w:r>
    </w:p>
    <w:p w14:paraId="5ADFACC1" w14:textId="77777777" w:rsidR="00127AC1" w:rsidRPr="00C77AA1" w:rsidRDefault="00127AC1">
      <w:pPr>
        <w:rPr>
          <w:lang w:val="en-GB"/>
        </w:rPr>
      </w:pPr>
    </w:p>
    <w:sectPr w:rsidR="00127AC1" w:rsidRPr="00C77A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1"/>
    <w:rsid w:val="00127AC1"/>
    <w:rsid w:val="00284C94"/>
    <w:rsid w:val="00B15CD3"/>
    <w:rsid w:val="00C76E37"/>
    <w:rsid w:val="00C77AA1"/>
    <w:rsid w:val="00F47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A21B"/>
  <w15:chartTrackingRefBased/>
  <w15:docId w15:val="{88397B69-1654-4B64-95BF-AFDEB1AC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7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7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7A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7A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7A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7AA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7AA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7AA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7AA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A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7A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7A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7A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7A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7A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7A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7A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7A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7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7A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7A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7A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7A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7AA1"/>
    <w:rPr>
      <w:i/>
      <w:iCs/>
      <w:color w:val="404040" w:themeColor="text1" w:themeTint="BF"/>
    </w:rPr>
  </w:style>
  <w:style w:type="paragraph" w:styleId="Paragrafoelenco">
    <w:name w:val="List Paragraph"/>
    <w:basedOn w:val="Normale"/>
    <w:uiPriority w:val="34"/>
    <w:qFormat/>
    <w:rsid w:val="00C77AA1"/>
    <w:pPr>
      <w:ind w:left="720"/>
      <w:contextualSpacing/>
    </w:pPr>
  </w:style>
  <w:style w:type="character" w:styleId="Enfasiintensa">
    <w:name w:val="Intense Emphasis"/>
    <w:basedOn w:val="Carpredefinitoparagrafo"/>
    <w:uiPriority w:val="21"/>
    <w:qFormat/>
    <w:rsid w:val="00C77AA1"/>
    <w:rPr>
      <w:i/>
      <w:iCs/>
      <w:color w:val="0F4761" w:themeColor="accent1" w:themeShade="BF"/>
    </w:rPr>
  </w:style>
  <w:style w:type="paragraph" w:styleId="Citazioneintensa">
    <w:name w:val="Intense Quote"/>
    <w:basedOn w:val="Normale"/>
    <w:next w:val="Normale"/>
    <w:link w:val="CitazioneintensaCarattere"/>
    <w:uiPriority w:val="30"/>
    <w:qFormat/>
    <w:rsid w:val="00C77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7AA1"/>
    <w:rPr>
      <w:i/>
      <w:iCs/>
      <w:color w:val="0F4761" w:themeColor="accent1" w:themeShade="BF"/>
    </w:rPr>
  </w:style>
  <w:style w:type="character" w:styleId="Riferimentointenso">
    <w:name w:val="Intense Reference"/>
    <w:basedOn w:val="Carpredefinitoparagrafo"/>
    <w:uiPriority w:val="32"/>
    <w:qFormat/>
    <w:rsid w:val="00C77A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23158">
      <w:bodyDiv w:val="1"/>
      <w:marLeft w:val="0"/>
      <w:marRight w:val="0"/>
      <w:marTop w:val="0"/>
      <w:marBottom w:val="0"/>
      <w:divBdr>
        <w:top w:val="none" w:sz="0" w:space="0" w:color="auto"/>
        <w:left w:val="none" w:sz="0" w:space="0" w:color="auto"/>
        <w:bottom w:val="none" w:sz="0" w:space="0" w:color="auto"/>
        <w:right w:val="none" w:sz="0" w:space="0" w:color="auto"/>
      </w:divBdr>
      <w:divsChild>
        <w:div w:id="1255555661">
          <w:marLeft w:val="0"/>
          <w:marRight w:val="0"/>
          <w:marTop w:val="0"/>
          <w:marBottom w:val="0"/>
          <w:divBdr>
            <w:top w:val="none" w:sz="0" w:space="0" w:color="auto"/>
            <w:left w:val="none" w:sz="0" w:space="0" w:color="auto"/>
            <w:bottom w:val="none" w:sz="0" w:space="0" w:color="auto"/>
            <w:right w:val="none" w:sz="0" w:space="0" w:color="auto"/>
          </w:divBdr>
          <w:divsChild>
            <w:div w:id="1203589104">
              <w:marLeft w:val="0"/>
              <w:marRight w:val="0"/>
              <w:marTop w:val="0"/>
              <w:marBottom w:val="0"/>
              <w:divBdr>
                <w:top w:val="none" w:sz="0" w:space="0" w:color="auto"/>
                <w:left w:val="none" w:sz="0" w:space="0" w:color="auto"/>
                <w:bottom w:val="none" w:sz="0" w:space="0" w:color="auto"/>
                <w:right w:val="none" w:sz="0" w:space="0" w:color="auto"/>
              </w:divBdr>
              <w:divsChild>
                <w:div w:id="1231843354">
                  <w:marLeft w:val="0"/>
                  <w:marRight w:val="0"/>
                  <w:marTop w:val="0"/>
                  <w:marBottom w:val="0"/>
                  <w:divBdr>
                    <w:top w:val="none" w:sz="0" w:space="0" w:color="auto"/>
                    <w:left w:val="none" w:sz="0" w:space="0" w:color="auto"/>
                    <w:bottom w:val="none" w:sz="0" w:space="0" w:color="auto"/>
                    <w:right w:val="none" w:sz="0" w:space="0" w:color="auto"/>
                  </w:divBdr>
                  <w:divsChild>
                    <w:div w:id="192427701">
                      <w:marLeft w:val="0"/>
                      <w:marRight w:val="0"/>
                      <w:marTop w:val="0"/>
                      <w:marBottom w:val="0"/>
                      <w:divBdr>
                        <w:top w:val="none" w:sz="0" w:space="0" w:color="auto"/>
                        <w:left w:val="none" w:sz="0" w:space="0" w:color="auto"/>
                        <w:bottom w:val="none" w:sz="0" w:space="0" w:color="auto"/>
                        <w:right w:val="none" w:sz="0" w:space="0" w:color="auto"/>
                      </w:divBdr>
                      <w:divsChild>
                        <w:div w:id="1638870763">
                          <w:marLeft w:val="0"/>
                          <w:marRight w:val="0"/>
                          <w:marTop w:val="0"/>
                          <w:marBottom w:val="0"/>
                          <w:divBdr>
                            <w:top w:val="none" w:sz="0" w:space="0" w:color="auto"/>
                            <w:left w:val="none" w:sz="0" w:space="0" w:color="auto"/>
                            <w:bottom w:val="none" w:sz="0" w:space="0" w:color="auto"/>
                            <w:right w:val="none" w:sz="0" w:space="0" w:color="auto"/>
                          </w:divBdr>
                          <w:divsChild>
                            <w:div w:id="1275479091">
                              <w:marLeft w:val="0"/>
                              <w:marRight w:val="0"/>
                              <w:marTop w:val="0"/>
                              <w:marBottom w:val="0"/>
                              <w:divBdr>
                                <w:top w:val="none" w:sz="0" w:space="0" w:color="auto"/>
                                <w:left w:val="none" w:sz="0" w:space="0" w:color="auto"/>
                                <w:bottom w:val="none" w:sz="0" w:space="0" w:color="auto"/>
                                <w:right w:val="none" w:sz="0" w:space="0" w:color="auto"/>
                              </w:divBdr>
                              <w:divsChild>
                                <w:div w:id="1524511479">
                                  <w:marLeft w:val="0"/>
                                  <w:marRight w:val="0"/>
                                  <w:marTop w:val="0"/>
                                  <w:marBottom w:val="0"/>
                                  <w:divBdr>
                                    <w:top w:val="none" w:sz="0" w:space="0" w:color="auto"/>
                                    <w:left w:val="none" w:sz="0" w:space="0" w:color="auto"/>
                                    <w:bottom w:val="none" w:sz="0" w:space="0" w:color="auto"/>
                                    <w:right w:val="none" w:sz="0" w:space="0" w:color="auto"/>
                                  </w:divBdr>
                                  <w:divsChild>
                                    <w:div w:id="1193618004">
                                      <w:marLeft w:val="0"/>
                                      <w:marRight w:val="0"/>
                                      <w:marTop w:val="0"/>
                                      <w:marBottom w:val="0"/>
                                      <w:divBdr>
                                        <w:top w:val="none" w:sz="0" w:space="0" w:color="auto"/>
                                        <w:left w:val="none" w:sz="0" w:space="0" w:color="auto"/>
                                        <w:bottom w:val="none" w:sz="0" w:space="0" w:color="auto"/>
                                        <w:right w:val="none" w:sz="0" w:space="0" w:color="auto"/>
                                      </w:divBdr>
                                      <w:divsChild>
                                        <w:div w:id="1548949064">
                                          <w:marLeft w:val="0"/>
                                          <w:marRight w:val="0"/>
                                          <w:marTop w:val="0"/>
                                          <w:marBottom w:val="0"/>
                                          <w:divBdr>
                                            <w:top w:val="none" w:sz="0" w:space="0" w:color="auto"/>
                                            <w:left w:val="none" w:sz="0" w:space="0" w:color="auto"/>
                                            <w:bottom w:val="none" w:sz="0" w:space="0" w:color="auto"/>
                                            <w:right w:val="none" w:sz="0" w:space="0" w:color="auto"/>
                                          </w:divBdr>
                                          <w:divsChild>
                                            <w:div w:id="452597016">
                                              <w:marLeft w:val="0"/>
                                              <w:marRight w:val="0"/>
                                              <w:marTop w:val="0"/>
                                              <w:marBottom w:val="0"/>
                                              <w:divBdr>
                                                <w:top w:val="none" w:sz="0" w:space="0" w:color="auto"/>
                                                <w:left w:val="none" w:sz="0" w:space="0" w:color="auto"/>
                                                <w:bottom w:val="none" w:sz="0" w:space="0" w:color="auto"/>
                                                <w:right w:val="none" w:sz="0" w:space="0" w:color="auto"/>
                                              </w:divBdr>
                                              <w:divsChild>
                                                <w:div w:id="432290601">
                                                  <w:marLeft w:val="0"/>
                                                  <w:marRight w:val="0"/>
                                                  <w:marTop w:val="0"/>
                                                  <w:marBottom w:val="0"/>
                                                  <w:divBdr>
                                                    <w:top w:val="none" w:sz="0" w:space="0" w:color="auto"/>
                                                    <w:left w:val="none" w:sz="0" w:space="0" w:color="auto"/>
                                                    <w:bottom w:val="none" w:sz="0" w:space="0" w:color="auto"/>
                                                    <w:right w:val="none" w:sz="0" w:space="0" w:color="auto"/>
                                                  </w:divBdr>
                                                  <w:divsChild>
                                                    <w:div w:id="1888567344">
                                                      <w:marLeft w:val="0"/>
                                                      <w:marRight w:val="0"/>
                                                      <w:marTop w:val="0"/>
                                                      <w:marBottom w:val="0"/>
                                                      <w:divBdr>
                                                        <w:top w:val="none" w:sz="0" w:space="0" w:color="auto"/>
                                                        <w:left w:val="none" w:sz="0" w:space="0" w:color="auto"/>
                                                        <w:bottom w:val="none" w:sz="0" w:space="0" w:color="auto"/>
                                                        <w:right w:val="none" w:sz="0" w:space="0" w:color="auto"/>
                                                      </w:divBdr>
                                                      <w:divsChild>
                                                        <w:div w:id="7579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41925">
                                              <w:marLeft w:val="0"/>
                                              <w:marRight w:val="0"/>
                                              <w:marTop w:val="0"/>
                                              <w:marBottom w:val="0"/>
                                              <w:divBdr>
                                                <w:top w:val="none" w:sz="0" w:space="0" w:color="auto"/>
                                                <w:left w:val="none" w:sz="0" w:space="0" w:color="auto"/>
                                                <w:bottom w:val="none" w:sz="0" w:space="0" w:color="auto"/>
                                                <w:right w:val="none" w:sz="0" w:space="0" w:color="auto"/>
                                              </w:divBdr>
                                              <w:divsChild>
                                                <w:div w:id="266354734">
                                                  <w:marLeft w:val="0"/>
                                                  <w:marRight w:val="0"/>
                                                  <w:marTop w:val="0"/>
                                                  <w:marBottom w:val="0"/>
                                                  <w:divBdr>
                                                    <w:top w:val="none" w:sz="0" w:space="0" w:color="auto"/>
                                                    <w:left w:val="none" w:sz="0" w:space="0" w:color="auto"/>
                                                    <w:bottom w:val="none" w:sz="0" w:space="0" w:color="auto"/>
                                                    <w:right w:val="none" w:sz="0" w:space="0" w:color="auto"/>
                                                  </w:divBdr>
                                                  <w:divsChild>
                                                    <w:div w:id="224530757">
                                                      <w:marLeft w:val="0"/>
                                                      <w:marRight w:val="0"/>
                                                      <w:marTop w:val="0"/>
                                                      <w:marBottom w:val="0"/>
                                                      <w:divBdr>
                                                        <w:top w:val="none" w:sz="0" w:space="0" w:color="auto"/>
                                                        <w:left w:val="none" w:sz="0" w:space="0" w:color="auto"/>
                                                        <w:bottom w:val="none" w:sz="0" w:space="0" w:color="auto"/>
                                                        <w:right w:val="none" w:sz="0" w:space="0" w:color="auto"/>
                                                      </w:divBdr>
                                                      <w:divsChild>
                                                        <w:div w:id="10206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924558">
          <w:marLeft w:val="0"/>
          <w:marRight w:val="0"/>
          <w:marTop w:val="0"/>
          <w:marBottom w:val="0"/>
          <w:divBdr>
            <w:top w:val="none" w:sz="0" w:space="0" w:color="auto"/>
            <w:left w:val="none" w:sz="0" w:space="0" w:color="auto"/>
            <w:bottom w:val="none" w:sz="0" w:space="0" w:color="auto"/>
            <w:right w:val="none" w:sz="0" w:space="0" w:color="auto"/>
          </w:divBdr>
          <w:divsChild>
            <w:div w:id="1263954295">
              <w:marLeft w:val="0"/>
              <w:marRight w:val="0"/>
              <w:marTop w:val="0"/>
              <w:marBottom w:val="0"/>
              <w:divBdr>
                <w:top w:val="none" w:sz="0" w:space="0" w:color="auto"/>
                <w:left w:val="none" w:sz="0" w:space="0" w:color="auto"/>
                <w:bottom w:val="none" w:sz="0" w:space="0" w:color="auto"/>
                <w:right w:val="none" w:sz="0" w:space="0" w:color="auto"/>
              </w:divBdr>
              <w:divsChild>
                <w:div w:id="222566984">
                  <w:marLeft w:val="0"/>
                  <w:marRight w:val="0"/>
                  <w:marTop w:val="0"/>
                  <w:marBottom w:val="0"/>
                  <w:divBdr>
                    <w:top w:val="none" w:sz="0" w:space="0" w:color="auto"/>
                    <w:left w:val="none" w:sz="0" w:space="0" w:color="auto"/>
                    <w:bottom w:val="none" w:sz="0" w:space="0" w:color="auto"/>
                    <w:right w:val="none" w:sz="0" w:space="0" w:color="auto"/>
                  </w:divBdr>
                  <w:divsChild>
                    <w:div w:id="4016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Ioppolo</dc:creator>
  <cp:keywords/>
  <dc:description/>
  <cp:lastModifiedBy>Domenico Ioppolo</cp:lastModifiedBy>
  <cp:revision>2</cp:revision>
  <dcterms:created xsi:type="dcterms:W3CDTF">2025-01-25T11:33:00Z</dcterms:created>
  <dcterms:modified xsi:type="dcterms:W3CDTF">2025-01-25T11:36:00Z</dcterms:modified>
</cp:coreProperties>
</file>